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ED" w:rsidRDefault="00E131ED" w:rsidP="00E131ED">
      <w:pPr>
        <w:shd w:val="clear" w:color="auto" w:fill="FFFFFF"/>
        <w:spacing w:after="150" w:line="360" w:lineRule="atLeast"/>
        <w:jc w:val="center"/>
        <w:textAlignment w:val="baseline"/>
        <w:rPr>
          <w:rFonts w:ascii="inherit" w:eastAsia="Times New Roman" w:hAnsi="inherit" w:cs="Times New Roman"/>
          <w:kern w:val="36"/>
          <w:sz w:val="39"/>
          <w:szCs w:val="39"/>
          <w:lang w:eastAsia="ru-RU"/>
        </w:rPr>
      </w:pPr>
    </w:p>
    <w:p w:rsidR="00E131ED" w:rsidRDefault="00E131ED" w:rsidP="00E131ED">
      <w:pPr>
        <w:shd w:val="clear" w:color="auto" w:fill="FFFFFF"/>
        <w:spacing w:after="150" w:line="360" w:lineRule="atLeast"/>
        <w:jc w:val="center"/>
        <w:textAlignment w:val="baseline"/>
        <w:rPr>
          <w:rFonts w:ascii="inherit" w:eastAsia="Times New Roman" w:hAnsi="inherit" w:cs="Times New Roman"/>
          <w:kern w:val="36"/>
          <w:sz w:val="39"/>
          <w:szCs w:val="39"/>
          <w:lang w:eastAsia="ru-RU"/>
        </w:rPr>
      </w:pPr>
    </w:p>
    <w:p w:rsidR="00E131ED" w:rsidRDefault="00E131ED" w:rsidP="00E131ED">
      <w:pPr>
        <w:shd w:val="clear" w:color="auto" w:fill="FFFFFF"/>
        <w:spacing w:after="150" w:line="360" w:lineRule="atLeast"/>
        <w:jc w:val="center"/>
        <w:textAlignment w:val="baseline"/>
        <w:rPr>
          <w:rFonts w:ascii="inherit" w:eastAsia="Times New Roman" w:hAnsi="inherit" w:cs="Times New Roman"/>
          <w:kern w:val="36"/>
          <w:sz w:val="39"/>
          <w:szCs w:val="39"/>
          <w:lang w:eastAsia="ru-RU"/>
        </w:rPr>
      </w:pPr>
    </w:p>
    <w:p w:rsidR="00E131ED" w:rsidRDefault="00E131ED" w:rsidP="00E131ED">
      <w:pPr>
        <w:shd w:val="clear" w:color="auto" w:fill="FFFFFF"/>
        <w:spacing w:after="150" w:line="360" w:lineRule="atLeast"/>
        <w:jc w:val="center"/>
        <w:textAlignment w:val="baseline"/>
        <w:rPr>
          <w:rFonts w:ascii="inherit" w:eastAsia="Times New Roman" w:hAnsi="inherit" w:cs="Times New Roman"/>
          <w:kern w:val="36"/>
          <w:sz w:val="39"/>
          <w:szCs w:val="39"/>
          <w:lang w:eastAsia="ru-RU"/>
        </w:rPr>
      </w:pPr>
    </w:p>
    <w:p w:rsidR="00E131ED" w:rsidRDefault="00E131ED" w:rsidP="00E131ED">
      <w:pPr>
        <w:shd w:val="clear" w:color="auto" w:fill="FFFFFF"/>
        <w:spacing w:after="150" w:line="360" w:lineRule="atLeast"/>
        <w:jc w:val="center"/>
        <w:textAlignment w:val="baseline"/>
        <w:rPr>
          <w:rFonts w:ascii="inherit" w:eastAsia="Times New Roman" w:hAnsi="inherit" w:cs="Times New Roman"/>
          <w:kern w:val="36"/>
          <w:sz w:val="39"/>
          <w:szCs w:val="39"/>
          <w:lang w:eastAsia="ru-RU"/>
        </w:rPr>
      </w:pPr>
    </w:p>
    <w:p w:rsidR="00E131ED" w:rsidRPr="00E131ED" w:rsidRDefault="00E131ED" w:rsidP="00E131ED">
      <w:pPr>
        <w:shd w:val="clear" w:color="auto" w:fill="FFFFFF"/>
        <w:spacing w:after="150" w:line="360" w:lineRule="atLeast"/>
        <w:jc w:val="center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131ED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E131ED" w:rsidRPr="004E784F" w:rsidRDefault="00E131ED" w:rsidP="0032163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78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</w:t>
      </w:r>
      <w:r w:rsidR="00B02827" w:rsidRPr="004E78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 утверждении</w:t>
      </w:r>
      <w:r w:rsidRPr="004E78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02827" w:rsidRPr="004E78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«П</w:t>
      </w:r>
      <w:r w:rsidRPr="004E78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равил формировании, ведения и обязательного опубликования перечня муниципального имущества</w:t>
      </w:r>
      <w:r w:rsidR="00B02827" w:rsidRPr="004E78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 Николаевский сельсовет муниципального района Уфимский район Республики Башкортостан</w:t>
      </w:r>
      <w:r w:rsidRPr="004E78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 предусмотренного частью 4 статьи 18 Федерального закона №209-ФЗ «О развитии малого и среднего предпринимательства в Российской Федерации»</w:t>
      </w:r>
      <w:proofErr w:type="gramEnd"/>
    </w:p>
    <w:p w:rsidR="00E131ED" w:rsidRPr="00E131ED" w:rsidRDefault="00E131ED" w:rsidP="00E131E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F7" w:rsidRDefault="00E131ED" w:rsidP="0032163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7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положениями </w:t>
      </w:r>
      <w:r w:rsidR="00275D2F" w:rsidRPr="00275D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24.07.2007</w:t>
      </w:r>
      <w:r w:rsidR="00275D2F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275D2F" w:rsidRPr="00275D2F">
        <w:rPr>
          <w:rFonts w:ascii="Times New Roman" w:eastAsia="Times New Roman" w:hAnsi="Times New Roman" w:cs="Times New Roman"/>
          <w:sz w:val="28"/>
          <w:szCs w:val="28"/>
          <w:lang w:eastAsia="ru-RU"/>
        </w:rPr>
        <w:t>209-ФЗ «О развитии малого и среднего предпринимательства в Российской Федерации»,</w:t>
      </w:r>
      <w:r w:rsidR="0027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75D2F" w:rsidRPr="00275D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275D2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75D2F" w:rsidRPr="0027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21</w:t>
      </w:r>
      <w:r w:rsidR="00275D2F"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r w:rsidR="00275D2F" w:rsidRPr="0027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2010г. </w:t>
      </w:r>
      <w:r w:rsidR="00275D2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75D2F" w:rsidRPr="0027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645 "Об имущественной поддержке субъектов малого и среднего предпринимательства при предоставлении федерального имущества"</w:t>
      </w:r>
      <w:r w:rsidR="0027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</w:t>
      </w:r>
      <w:r w:rsidR="00FE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</w:t>
      </w:r>
      <w:r w:rsidR="00263BF7" w:rsidRPr="00263B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владение и (или) в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="00263BF7" w:rsidRPr="0026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инфраструктуру поддержки субъектов малого и среднего предпринимательства</w:t>
      </w:r>
      <w:r w:rsidR="0026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4DA7" w:rsidRDefault="004E784F" w:rsidP="0032163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1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1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1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1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1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1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1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1E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1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1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1ED" w:rsidRPr="00E131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1631" w:rsidRDefault="00321631" w:rsidP="0032163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1ED" w:rsidRDefault="00DC4DA7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131ED"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263BF7"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прилагаемые</w:t>
      </w:r>
      <w:r w:rsidR="00E131ED"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BF7"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3BF7"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формировании, ведения и обязательного опубликования перечня муниципального имущества сельского поселения Николаевский сельсовет муниципального района Уфимский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 предусмотренного частью 4 статьи 18 Федерального закона №209-ФЗ «О развитии малого и среднего предпринимательства в Российской Федерации</w:t>
      </w:r>
      <w:r w:rsidR="00E131ED"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63BF7"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</w:t>
      </w:r>
      <w:r w:rsidR="00FE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</w:t>
      </w:r>
      <w:r w:rsidR="00263BF7"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3104F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№1).</w:t>
      </w:r>
    </w:p>
    <w:p w:rsidR="003104F5" w:rsidRPr="00DC4DA7" w:rsidRDefault="003104F5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прилагаемую «</w:t>
      </w:r>
      <w:r w:rsidRPr="0031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перечня муниципального имущества сельского поселения Николаевский сельсовет муниципального </w:t>
      </w:r>
      <w:r w:rsidRPr="00310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Уфимский район Республики Башкортостан, свободного от прав третьих лиц,  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1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опубликования в средствах массовой информации, а также размещения в информационно-телекоммуникационной сети «Интернет»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10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№2).</w:t>
      </w:r>
    </w:p>
    <w:p w:rsidR="00321631" w:rsidRDefault="003104F5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4DA7"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1631" w:rsidRPr="0032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</w:t>
      </w:r>
      <w:r w:rsidR="003216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21631" w:rsidRPr="0032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на информационном стенде по адресу: Республика Башкортостан, Уфимский район, </w:t>
      </w:r>
      <w:proofErr w:type="spellStart"/>
      <w:r w:rsidR="00321631" w:rsidRPr="0032163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321631" w:rsidRPr="00321631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321631" w:rsidRPr="00321631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иколаевка</w:t>
      </w:r>
      <w:proofErr w:type="spellEnd"/>
      <w:r w:rsidR="00321631" w:rsidRPr="0032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Советская д 22 и разместить на официальном сайте сельского поселения в сети Интернет </w:t>
      </w:r>
      <w:hyperlink r:id="rId8" w:history="1">
        <w:r w:rsidR="00321631" w:rsidRPr="00F9235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http://nikolaevka-ufa.ru</w:t>
        </w:r>
      </w:hyperlink>
      <w:r w:rsidR="00321631" w:rsidRPr="003216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DA7" w:rsidRPr="00DC4DA7" w:rsidRDefault="003104F5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4DA7"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3216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C4DA7"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со дня его официального обнародования.</w:t>
      </w:r>
    </w:p>
    <w:p w:rsidR="00DC4DA7" w:rsidRDefault="003104F5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4DA7"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C4DA7"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C4DA7"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3216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C4DA7"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:rsidR="00321631" w:rsidRDefault="00321631" w:rsidP="004E784F">
      <w:pPr>
        <w:shd w:val="clear" w:color="auto" w:fill="FFFFFF"/>
        <w:spacing w:after="15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631" w:rsidRPr="00DC4DA7" w:rsidRDefault="00321631" w:rsidP="004E784F">
      <w:pPr>
        <w:shd w:val="clear" w:color="auto" w:fill="FFFFFF"/>
        <w:spacing w:after="15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1ED" w:rsidRPr="00E131ED" w:rsidRDefault="00DC4DA7" w:rsidP="00DC4DA7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proofErr w:type="spellStart"/>
      <w:r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А.А.Черепанов</w:t>
      </w:r>
      <w:proofErr w:type="spellEnd"/>
      <w:r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31ED" w:rsidRPr="00E13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31ED" w:rsidRPr="00E131ED" w:rsidRDefault="00E131ED" w:rsidP="00E131ED">
      <w:pPr>
        <w:shd w:val="clear" w:color="auto" w:fill="FFFFFF"/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1ED" w:rsidRPr="00E131ED" w:rsidRDefault="00E131ED" w:rsidP="00E131ED">
      <w:pPr>
        <w:shd w:val="clear" w:color="auto" w:fill="FFFFFF"/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1ED" w:rsidRPr="00E131ED" w:rsidRDefault="00E131ED" w:rsidP="00E131ED">
      <w:pPr>
        <w:shd w:val="clear" w:color="auto" w:fill="FFFFFF"/>
        <w:spacing w:after="150" w:line="360" w:lineRule="atLeast"/>
        <w:jc w:val="center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E131ED" w:rsidRDefault="00E131ED" w:rsidP="00E131ED">
      <w:pPr>
        <w:shd w:val="clear" w:color="auto" w:fill="FFFFFF"/>
        <w:spacing w:after="150" w:line="360" w:lineRule="atLeast"/>
        <w:jc w:val="center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DC4DA7" w:rsidRDefault="00DC4DA7" w:rsidP="00E131ED">
      <w:pPr>
        <w:shd w:val="clear" w:color="auto" w:fill="FFFFFF"/>
        <w:spacing w:after="150" w:line="360" w:lineRule="atLeast"/>
        <w:jc w:val="center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DC4DA7" w:rsidRDefault="00DC4DA7" w:rsidP="00E131ED">
      <w:pPr>
        <w:shd w:val="clear" w:color="auto" w:fill="FFFFFF"/>
        <w:spacing w:after="150" w:line="360" w:lineRule="atLeast"/>
        <w:jc w:val="center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DC4DA7" w:rsidRDefault="00DC4DA7" w:rsidP="00E131ED">
      <w:pPr>
        <w:shd w:val="clear" w:color="auto" w:fill="FFFFFF"/>
        <w:spacing w:after="150" w:line="360" w:lineRule="atLeast"/>
        <w:jc w:val="center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DC4DA7" w:rsidRDefault="00DC4DA7" w:rsidP="00E131ED">
      <w:pPr>
        <w:shd w:val="clear" w:color="auto" w:fill="FFFFFF"/>
        <w:spacing w:after="150" w:line="360" w:lineRule="atLeast"/>
        <w:jc w:val="center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DC4DA7" w:rsidRDefault="00DC4DA7" w:rsidP="00E131ED">
      <w:pPr>
        <w:shd w:val="clear" w:color="auto" w:fill="FFFFFF"/>
        <w:spacing w:after="150" w:line="360" w:lineRule="atLeast"/>
        <w:jc w:val="center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DC4DA7" w:rsidRDefault="00DC4DA7" w:rsidP="00E131ED">
      <w:pPr>
        <w:shd w:val="clear" w:color="auto" w:fill="FFFFFF"/>
        <w:spacing w:after="150" w:line="360" w:lineRule="atLeast"/>
        <w:jc w:val="center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DC4DA7" w:rsidRDefault="00DC4DA7" w:rsidP="00E131ED">
      <w:pPr>
        <w:shd w:val="clear" w:color="auto" w:fill="FFFFFF"/>
        <w:spacing w:after="150" w:line="360" w:lineRule="atLeast"/>
        <w:jc w:val="center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DC4DA7" w:rsidRDefault="00DC4DA7" w:rsidP="00E131ED">
      <w:pPr>
        <w:shd w:val="clear" w:color="auto" w:fill="FFFFFF"/>
        <w:spacing w:after="150" w:line="360" w:lineRule="atLeast"/>
        <w:jc w:val="center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DC4DA7" w:rsidRDefault="00DC4DA7" w:rsidP="00E131ED">
      <w:pPr>
        <w:shd w:val="clear" w:color="auto" w:fill="FFFFFF"/>
        <w:spacing w:after="150" w:line="360" w:lineRule="atLeast"/>
        <w:jc w:val="center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DC4DA7" w:rsidRDefault="00DC4DA7" w:rsidP="00E131ED">
      <w:pPr>
        <w:shd w:val="clear" w:color="auto" w:fill="FFFFFF"/>
        <w:spacing w:after="150" w:line="360" w:lineRule="atLeast"/>
        <w:jc w:val="center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DC4DA7" w:rsidRDefault="00DC4DA7" w:rsidP="00E131ED">
      <w:pPr>
        <w:shd w:val="clear" w:color="auto" w:fill="FFFFFF"/>
        <w:spacing w:after="150" w:line="360" w:lineRule="atLeast"/>
        <w:jc w:val="center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F84C09" w:rsidRDefault="00F84C09" w:rsidP="00DA22F9">
      <w:pPr>
        <w:shd w:val="clear" w:color="auto" w:fill="FFFFFF"/>
        <w:spacing w:after="150"/>
        <w:jc w:val="right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E131ED" w:rsidRPr="00DA22F9" w:rsidRDefault="00E131ED" w:rsidP="00DA22F9">
      <w:pPr>
        <w:shd w:val="clear" w:color="auto" w:fill="FFFFFF"/>
        <w:spacing w:after="15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ED">
        <w:rPr>
          <w:rFonts w:ascii="Georgia" w:eastAsia="Times New Roman" w:hAnsi="Georgia" w:cs="Times New Roman"/>
          <w:sz w:val="21"/>
          <w:szCs w:val="21"/>
          <w:lang w:eastAsia="ru-RU"/>
        </w:rPr>
        <w:t> </w:t>
      </w: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 </w:t>
      </w:r>
      <w:r w:rsidR="00EC37B1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31ED" w:rsidRPr="00DA22F9" w:rsidRDefault="00E131ED" w:rsidP="0032163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      к Постановлению администрации</w:t>
      </w:r>
    </w:p>
    <w:p w:rsidR="00E131ED" w:rsidRPr="00DA22F9" w:rsidRDefault="00E131ED" w:rsidP="0032163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                              сельского поселения </w:t>
      </w:r>
      <w:r w:rsid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</w:t>
      </w: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сельсовет</w:t>
      </w:r>
    </w:p>
    <w:p w:rsidR="00DA22F9" w:rsidRPr="00DA22F9" w:rsidRDefault="00E131ED" w:rsidP="0032163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 муниципального района </w:t>
      </w:r>
      <w:r w:rsidR="000B1761"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</w:t>
      </w: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район</w:t>
      </w:r>
      <w:r w:rsidR="00DA22F9"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31ED" w:rsidRPr="00DA22F9" w:rsidRDefault="00DA22F9" w:rsidP="0032163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E131ED" w:rsidRPr="00DA22F9" w:rsidRDefault="00E131ED" w:rsidP="0032163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 от  </w:t>
      </w:r>
      <w:r w:rsidR="0032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2F9"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2019 г. №</w:t>
      </w:r>
      <w:r w:rsidR="0032163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E131ED" w:rsidRPr="00DA22F9" w:rsidRDefault="00E131ED" w:rsidP="00DA22F9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1ED" w:rsidRPr="00DA22F9" w:rsidRDefault="001F5DB8" w:rsidP="0032163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формировании, ведения и обязательного опубликования перечня муниципального имущества сельского поселения Николаевский сельсовет муниципального района Уфимский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 предусмотренного частью 4 статьи 18 Федерального закона №209-ФЗ «О развитии малого и среднего предпринимательства в Российской Федерации</w:t>
      </w:r>
      <w:r w:rsidR="00E131ED"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131ED" w:rsidRPr="00DA22F9" w:rsidRDefault="00E131ED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31ED" w:rsidRPr="00DA22F9" w:rsidRDefault="00E131ED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Настоящие Правила устанавливают порядок формирования, ведения (в том</w:t>
      </w:r>
      <w:r w:rsid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ежегодного дополнения) и обязательного</w:t>
      </w:r>
      <w:r w:rsid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 </w:t>
      </w:r>
      <w:hyperlink r:id="rId9" w:tooltip="Распоряжение Росимущества от 31.10.2017 N 786-р (ред. от 06.08.2018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" w:history="1">
        <w:r w:rsidRPr="001F5DB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перечня</w:t>
        </w:r>
      </w:hyperlink>
      <w:r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муниципального имущества </w:t>
      </w:r>
      <w:r w:rsidR="001F5DB8"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Николаевский сельсовет </w:t>
      </w:r>
      <w:r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0B1761"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</w:t>
      </w:r>
      <w:r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район Республики Башкортостан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 </w:t>
      </w:r>
      <w:hyperlink r:id="rId10" w:tooltip="Федеральный закон от 24.07.2007 N 209-ФЗ (ред. от 03.08.2018) &quot;О развитии малого и среднего предпринимательства в Российской Федерации&quot;{КонсультантПлюс}" w:history="1">
        <w:r w:rsidRPr="001F5DB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частью 4 статьи 18</w:t>
        </w:r>
      </w:hyperlink>
      <w:r w:rsidR="001F5D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"О развитии</w:t>
      </w: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131ED" w:rsidRPr="00DA22F9" w:rsidRDefault="00E131ED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перечень вносятся сведения о муниципальном имуществе, соответствующем следующим критериям:</w:t>
      </w:r>
    </w:p>
    <w:p w:rsidR="00E131ED" w:rsidRPr="00DA22F9" w:rsidRDefault="00E131ED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E131ED" w:rsidRPr="00DA22F9" w:rsidRDefault="00E131ED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муниципальное имущество не ограничено в обороте;</w:t>
      </w:r>
    </w:p>
    <w:p w:rsidR="00E131ED" w:rsidRPr="00DA22F9" w:rsidRDefault="00E131ED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муниципальное имущество не является объектом религиозного назначения;</w:t>
      </w:r>
    </w:p>
    <w:p w:rsidR="00E131ED" w:rsidRPr="00DA22F9" w:rsidRDefault="00E131ED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муниципальное имущество не является объектом незавершенного строительства;</w:t>
      </w:r>
    </w:p>
    <w:p w:rsidR="00E131ED" w:rsidRPr="00DA22F9" w:rsidRDefault="00E131ED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отношении муниципального имущества не принято решение Президента Российской Федерации или Правительства Российской Федерации</w:t>
      </w:r>
      <w:r w:rsidR="00E92E2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Правительства Республики Башкортостан</w:t>
      </w: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его иным лицам;</w:t>
      </w:r>
    </w:p>
    <w:p w:rsidR="00E131ED" w:rsidRPr="00DA22F9" w:rsidRDefault="00E131ED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муниципальное имущество не включено в прогнозный план (программу) приватизации имущества, находящегося в собственности</w:t>
      </w:r>
      <w:r w:rsidR="001F5DB8" w:rsidRPr="001F5DB8">
        <w:t xml:space="preserve"> </w:t>
      </w:r>
      <w:r w:rsidR="001F5DB8"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Николаевский сельсовет</w:t>
      </w:r>
      <w:r w:rsid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0B1761"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</w:t>
      </w: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район Республики Башкортостан;</w:t>
      </w:r>
    </w:p>
    <w:p w:rsidR="00E131ED" w:rsidRPr="00DA22F9" w:rsidRDefault="00E131ED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ж) муниципальное имущество не признано аварийным и подлежащим сносу или реконструкции.</w:t>
      </w:r>
    </w:p>
    <w:p w:rsidR="00E131ED" w:rsidRPr="00DA22F9" w:rsidRDefault="00E131ED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Администрации </w:t>
      </w:r>
      <w:r w:rsidR="001F5DB8"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Николаевский сельсовет </w:t>
      </w: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0B1761"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</w:t>
      </w: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район Республики Башкортостан района (далее – Администрация) об утверждении перечня или о внесении в него изменений на основе предложений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E131ED" w:rsidRPr="00DA22F9" w:rsidRDefault="00E131ED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E131ED" w:rsidRPr="001F5DB8" w:rsidRDefault="00E131ED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Рассмотрение предложения, указанного в </w:t>
      </w:r>
      <w:hyperlink r:id="rId11" w:anchor="Par67" w:tooltip="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" w:history="1">
        <w:r w:rsidRPr="001F5DB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пункте 3</w:t>
        </w:r>
      </w:hyperlink>
      <w:r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настоящих Правил, осуществляется </w:t>
      </w:r>
      <w:r w:rsidR="00F03ACA" w:rsidRPr="00F03A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</w:t>
      </w:r>
      <w:r w:rsidR="00F03A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03ACA" w:rsidRPr="00F0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F03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03ACA" w:rsidRPr="00F0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имуществу и вопросам землеустройства Администрации</w:t>
      </w:r>
      <w:r w:rsidR="00F03ACA"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F03A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 даты его поступления. По результатам рассмотрения предложения </w:t>
      </w:r>
      <w:r w:rsidR="00F0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передает </w:t>
      </w:r>
      <w:r w:rsidR="00F03ACA" w:rsidRPr="00F03A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F03A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03ACA" w:rsidRPr="00F0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03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мотивированное предложение о принятии решения по полученному предложению, на основании которого</w:t>
      </w:r>
      <w:r w:rsidR="00F03ACA" w:rsidRPr="00F0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администрации </w:t>
      </w:r>
      <w:r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одно из следующих решений:</w:t>
      </w:r>
    </w:p>
    <w:p w:rsidR="00E131ED" w:rsidRPr="001F5DB8" w:rsidRDefault="00E131ED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 </w:t>
      </w:r>
      <w:hyperlink r:id="rId12" w:anchor="Par59" w:tooltip="2. В перечень вносятся сведения о федеральном имуществе, соответствующем следующим критериям:" w:history="1">
        <w:r w:rsidRPr="001F5DB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пунктом 2</w:t>
        </w:r>
      </w:hyperlink>
      <w:r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Правил;</w:t>
      </w:r>
    </w:p>
    <w:p w:rsidR="00E131ED" w:rsidRPr="001F5DB8" w:rsidRDefault="00E131ED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 исключении сведений о муниципальном имуществе, в отношении </w:t>
      </w:r>
      <w:r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поступило предложение, из перечня с учетом положений </w:t>
      </w:r>
      <w:hyperlink r:id="rId13" w:anchor="Par74" w:tooltip="6. Уполномоченный орган вправе исключить сведения о федеральном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" w:history="1">
        <w:r w:rsidRPr="001F5DB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пунктов 6</w:t>
        </w:r>
      </w:hyperlink>
      <w:r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4" w:anchor="Par77" w:tooltip="7. Уполномоченный орган исключает сведения о федеральном имуществе из перечня в одном из следующих случаев:" w:history="1">
        <w:r w:rsidRPr="001F5DB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7</w:t>
        </w:r>
      </w:hyperlink>
      <w:r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Правил;</w:t>
      </w:r>
    </w:p>
    <w:p w:rsidR="00E131ED" w:rsidRPr="00DA22F9" w:rsidRDefault="00E131ED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 отказе в учете предложения.</w:t>
      </w:r>
    </w:p>
    <w:p w:rsidR="00FA1509" w:rsidRDefault="00E131ED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случае принятия решения об отказе в учете предложения, указанного </w:t>
      </w:r>
      <w:r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15" w:anchor="Par67" w:tooltip="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" w:history="1">
        <w:r w:rsidRPr="001F5DB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пункте 3</w:t>
        </w:r>
      </w:hyperlink>
      <w:r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настоящих Правил, Администрация </w:t>
      </w:r>
      <w:r w:rsidR="00C027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двух рабочих дней на</w:t>
      </w:r>
      <w:r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правляет лицу,</w:t>
      </w: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  <w:r w:rsidR="003E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за подписью Главы Администрации </w:t>
      </w:r>
      <w:r w:rsidR="00D455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C0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525" w:rsidRPr="00D4552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</w:t>
      </w:r>
      <w:r w:rsidR="00D455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2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1509" w:rsidRDefault="003E5B98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является</w:t>
      </w:r>
      <w:r w:rsidR="00FA15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31ED" w:rsidRDefault="00FA1509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3E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несоответствие муниципального имущества критериям, изложен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в пункте 2 настоящих Правил;</w:t>
      </w:r>
    </w:p>
    <w:p w:rsidR="00FA1509" w:rsidRDefault="00FA1509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поступление предложения от лица, не являющегося </w:t>
      </w:r>
      <w:r w:rsidRPr="00FA15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1509">
        <w:rPr>
          <w:rFonts w:ascii="Times New Roman" w:eastAsia="Times New Roman" w:hAnsi="Times New Roman" w:cs="Times New Roman"/>
          <w:sz w:val="28"/>
          <w:szCs w:val="28"/>
          <w:lang w:eastAsia="ru-RU"/>
        </w:rPr>
        <w:t>й, выражающ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A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A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</w:t>
      </w:r>
      <w:r w:rsidR="002924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245C" w:rsidRPr="00DA22F9" w:rsidRDefault="0029245C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</w:t>
      </w:r>
      <w:r w:rsidRPr="0029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оступление заявления от заявителя о прекращении рассмотрении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предложения.</w:t>
      </w:r>
    </w:p>
    <w:p w:rsidR="00E131ED" w:rsidRPr="00DA22F9" w:rsidRDefault="00E131ED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Администрация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E131ED" w:rsidRPr="00DA22F9" w:rsidRDefault="00E131ED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E131ED" w:rsidRPr="00DA22F9" w:rsidRDefault="00E131ED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E131ED" w:rsidRPr="00DA22F9" w:rsidRDefault="00E131ED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Администрация исключает сведения о муниципальном имуществе из перечня в одном из следующих случаев:</w:t>
      </w:r>
    </w:p>
    <w:p w:rsidR="00E131ED" w:rsidRPr="00DA22F9" w:rsidRDefault="00E131ED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отношении муниципального имущества в установленном законодательством Российской Федерации порядке принято решение Администрацией о его использовании для государственных</w:t>
      </w:r>
      <w:r w:rsid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(муниципальных)</w:t>
      </w: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либо для иных целей;</w:t>
      </w:r>
    </w:p>
    <w:p w:rsidR="00E131ED" w:rsidRPr="00DA22F9" w:rsidRDefault="00E131ED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E131ED" w:rsidRPr="00DA22F9" w:rsidRDefault="00E131ED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Сведения о муниципальном имуществе вносятся в перечень в </w:t>
      </w:r>
      <w:hyperlink r:id="rId16" w:tooltip="Приказ Минэкономразвития России от 20.04.2016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" w:history="1">
        <w:r w:rsidRPr="001F5DB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составе</w:t>
        </w:r>
      </w:hyperlink>
      <w:r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 </w:t>
      </w:r>
      <w:hyperlink r:id="rId17" w:tooltip="Приказ Минэкономразвития России от 20.04.2016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" w:history="1">
        <w:r w:rsidRPr="001F5DB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форме</w:t>
        </w:r>
      </w:hyperlink>
      <w:r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установлены в соответствии с </w:t>
      </w:r>
      <w:hyperlink r:id="rId18" w:tooltip="Федеральный закон от 24.07.2007 N 209-ФЗ (ред. от 03.08.2018) &quot;О развитии малого и среднего предпринимательства в Российской Федерации&quot;{КонсультантПлюс}" w:history="1">
        <w:r w:rsidRPr="001F5DB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частью 4.4 статьи 18</w:t>
        </w:r>
      </w:hyperlink>
      <w:r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 развитии малого и среднего предпринимательства</w:t>
      </w: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Федерации".</w:t>
      </w:r>
    </w:p>
    <w:p w:rsidR="00E131ED" w:rsidRPr="00DA22F9" w:rsidRDefault="00E131ED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Сведения о муниципальном имуществе группируются в перечне по субъектам муниципальн</w:t>
      </w:r>
      <w:r w:rsid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E131ED" w:rsidRPr="00DA22F9" w:rsidRDefault="00E131ED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Ведение перечня осуществляется уполномоченным органом в электронной форме.</w:t>
      </w:r>
    </w:p>
    <w:p w:rsidR="00E131ED" w:rsidRPr="00DA22F9" w:rsidRDefault="00E131ED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Перечень и внесенные в него изменения подлежат:</w:t>
      </w:r>
    </w:p>
    <w:p w:rsidR="00E131ED" w:rsidRPr="00DA22F9" w:rsidRDefault="00E131ED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E131ED" w:rsidRDefault="00E131ED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1F5DB8" w:rsidRDefault="001F5DB8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DD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DD34DF" w:rsidRPr="00DD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муниципального района </w:t>
      </w:r>
      <w:r w:rsidR="00DD3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Николаевский сельсовет муниципального района У</w:t>
      </w:r>
      <w:r w:rsidR="00DD34DF" w:rsidRPr="00DD34D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фимский район Республики Башкортостан, указанного в пункте 2 настоящего Порядка</w:t>
      </w:r>
      <w:r w:rsidR="00DD3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363" w:rsidRPr="005C7363" w:rsidRDefault="005C7363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осуществляющего 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муниципального имущества сельского поселения, а также должностных лиц и 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363" w:rsidRPr="005C7363" w:rsidRDefault="005C7363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Заявитель вправе обжаловать действие (бездействие) и решения, принятые (осуществляемые) должностными лицами органа, осуществляющего формирование, ведение и обязательное опубликование перечня муниципального имущества сельского поселения</w:t>
      </w:r>
      <w:r w:rsidR="00D45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Администрация)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досудебном порядке.</w:t>
      </w:r>
    </w:p>
    <w:p w:rsidR="005C7363" w:rsidRPr="005C7363" w:rsidRDefault="005C7363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Общие требования к порядку подачи жалобы.</w:t>
      </w:r>
    </w:p>
    <w:p w:rsidR="005C7363" w:rsidRPr="005C7363" w:rsidRDefault="005C7363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Жалоба подается в письменной форме на бумажном носителе, в электронной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451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Жалобы на решения и действия (бездействие) руководителя </w:t>
      </w:r>
      <w:r w:rsidR="005D2F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в выш</w:t>
      </w:r>
      <w:r w:rsidR="00FA10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естоящий орган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1046" w:rsidRDefault="00FA1046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Жалоба на решения и действия (бездействие) </w:t>
      </w:r>
      <w:r w:rsidR="005D2F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рассматривающей предложения по </w:t>
      </w:r>
      <w:r w:rsidR="005D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04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A10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A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FA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A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муниципального имущества сельского поселения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муниципального служащего,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C7363" w:rsidRPr="005C7363" w:rsidRDefault="00FA1046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 статьи 11.1 Закона №210-ФЗ и настоящей статьи не применяются.</w:t>
      </w:r>
    </w:p>
    <w:p w:rsidR="005C7363" w:rsidRPr="005C7363" w:rsidRDefault="00FA1046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5C7363" w:rsidRPr="005C7363" w:rsidRDefault="00FA1046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Предмет досудебного (внесудебного) обжалования заявителем решений и действий (бездействия)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или муниципального служащего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363" w:rsidRPr="005C7363" w:rsidRDefault="005C7363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может обратиться с жалобой в том числе в следующих случаях:</w:t>
      </w:r>
    </w:p>
    <w:p w:rsidR="005C7363" w:rsidRPr="005C7363" w:rsidRDefault="005C7363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срока регистрации </w:t>
      </w:r>
      <w:r w:rsidR="00FA10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заявителя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статье 15.1 Закона №210-ФЗ;</w:t>
      </w:r>
    </w:p>
    <w:p w:rsidR="005C7363" w:rsidRPr="005C7363" w:rsidRDefault="005C7363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</w:t>
      </w:r>
      <w:r w:rsidR="00FA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0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по предложению заявителя, а также направления мотивированного ответа заявителю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7363" w:rsidRPr="005C7363" w:rsidRDefault="005C7363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</w:t>
      </w:r>
      <w:r w:rsidR="00FA1046" w:rsidRPr="00FA10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по предложению заявителя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7363" w:rsidRPr="005C7363" w:rsidRDefault="005C7363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</w:t>
      </w:r>
      <w:r w:rsidR="00FA1046" w:rsidRPr="00FA10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по предложению заявителя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заявителя;</w:t>
      </w:r>
    </w:p>
    <w:p w:rsidR="005C7363" w:rsidRPr="005C7363" w:rsidRDefault="005C7363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</w:t>
      </w:r>
      <w:r w:rsidR="00FA1046" w:rsidRPr="00FA10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</w:t>
      </w:r>
      <w:r w:rsidR="00FA10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A1046" w:rsidRPr="00FA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по предложению заявителя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FA10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7363" w:rsidRPr="005C7363" w:rsidRDefault="005C7363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C7363" w:rsidRPr="005C7363" w:rsidRDefault="005C7363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</w:t>
      </w:r>
      <w:r w:rsidR="00FA10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</w:t>
      </w:r>
      <w:r w:rsidR="00FA10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исправлении допущенных ими опечаток и ошибок в выданных в результате </w:t>
      </w:r>
      <w:r w:rsidR="00EC13EB" w:rsidRPr="00EC1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по предложению заявителя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 либо нарушение установленного срока таких испра</w:t>
      </w:r>
      <w:r w:rsidR="00EC13E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влений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7363" w:rsidRPr="005C7363" w:rsidRDefault="005C7363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нарушение срока или порядка выдачи документов по результатам </w:t>
      </w:r>
      <w:r w:rsidR="00EC13EB" w:rsidRPr="00EC1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по предложению заявителя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7363" w:rsidRPr="005C7363" w:rsidRDefault="002B330E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требование у заявителя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2B33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по предложению заявителя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363" w:rsidRPr="005C7363" w:rsidRDefault="002B330E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отказывает в удовлетворении жалобы в следующих случаях:</w:t>
      </w:r>
    </w:p>
    <w:p w:rsidR="005C7363" w:rsidRPr="005C7363" w:rsidRDefault="005C7363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C7363" w:rsidRPr="005C7363" w:rsidRDefault="005C7363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C7363" w:rsidRPr="005C7363" w:rsidRDefault="005C7363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5C7363" w:rsidRPr="005C7363" w:rsidRDefault="00625758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Основания для начала процедуры досудебного (внесудебного) обжалования: </w:t>
      </w:r>
    </w:p>
    <w:p w:rsidR="005C7363" w:rsidRPr="005C7363" w:rsidRDefault="005C7363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процедуры досудебного (внесудебного) обжалования является жалоба на решения, действия или бездействие должностных лиц Администрации, участвующих </w:t>
      </w:r>
      <w:r w:rsidR="006257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подготовке</w:t>
      </w:r>
      <w:r w:rsidR="00625758" w:rsidRPr="0062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по предложению заявителя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363" w:rsidRPr="005C7363" w:rsidRDefault="00625758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073D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должна содержать:</w:t>
      </w:r>
    </w:p>
    <w:p w:rsidR="005C7363" w:rsidRPr="005C7363" w:rsidRDefault="005C7363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</w:t>
      </w:r>
      <w:r w:rsidR="006257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="006257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решения и действия (бездействие) которых обжалуются;</w:t>
      </w:r>
    </w:p>
    <w:p w:rsidR="005C7363" w:rsidRPr="005C7363" w:rsidRDefault="005C7363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C7363" w:rsidRPr="005C7363" w:rsidRDefault="005C7363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="006257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="00625758" w:rsidRPr="006257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7363" w:rsidRPr="005C7363" w:rsidRDefault="005C7363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 w:rsidR="00625758" w:rsidRPr="006257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="00625758" w:rsidRPr="006257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C7363" w:rsidRPr="005C7363" w:rsidRDefault="00625758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Жалоба, поступившая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Администрацию,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Pr="006257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C7363" w:rsidRPr="005C7363" w:rsidRDefault="00625758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.8. По результатам рассмотрения жалобы принимается одно из следующих решений:</w:t>
      </w:r>
    </w:p>
    <w:p w:rsidR="005C7363" w:rsidRPr="005C7363" w:rsidRDefault="005C7363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C7363" w:rsidRPr="005C7363" w:rsidRDefault="005C7363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5C7363" w:rsidRPr="005C7363" w:rsidRDefault="00625758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Не позднее дня, следующего за днем принятия решения, указанного в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.8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C7363" w:rsidRPr="005C7363" w:rsidRDefault="00625758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В случае признания жалобы подлежащей удовлетворению в ответе заявителю, указанном в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 настоящей статьи, дается информация о действиях, осуществляемых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незамедлительного устранения выявленных нарушений,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решения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363" w:rsidRPr="005C7363" w:rsidRDefault="00625758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 В случае признания жалобы не подлежащей удовлетворению в ответе заявителю, указанном в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.9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C7363" w:rsidRPr="005C7363" w:rsidRDefault="00625758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.2.1 настоящей статьи, незамедлительно направляют имеющиеся материалы в органы прокуратуры.</w:t>
      </w:r>
    </w:p>
    <w:p w:rsidR="005C7363" w:rsidRDefault="00625758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13.13</w:t>
      </w:r>
      <w:r w:rsidR="005C7363" w:rsidRPr="005C736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имеет право на обжалование решений, принятых по жалобе, в судебном порядке.</w:t>
      </w:r>
    </w:p>
    <w:p w:rsidR="00321631" w:rsidRDefault="00321631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631" w:rsidRDefault="00321631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21631" w:rsidSect="0078315D">
          <w:headerReference w:type="even" r:id="rId19"/>
          <w:headerReference w:type="default" r:id="rId2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321631" w:rsidRDefault="00321631" w:rsidP="00321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21631" w:rsidSect="00321631">
      <w:pgSz w:w="11900" w:h="16840"/>
      <w:pgMar w:top="1558" w:right="568" w:bottom="1292" w:left="2157" w:header="0" w:footer="3" w:gutter="0"/>
      <w:pgNumType w:start="4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00F" w:rsidRDefault="0018700F">
      <w:pPr>
        <w:spacing w:after="0" w:line="240" w:lineRule="auto"/>
      </w:pPr>
      <w:r>
        <w:separator/>
      </w:r>
    </w:p>
  </w:endnote>
  <w:endnote w:type="continuationSeparator" w:id="0">
    <w:p w:rsidR="0018700F" w:rsidRDefault="0018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00F" w:rsidRDefault="0018700F">
      <w:pPr>
        <w:spacing w:after="0" w:line="240" w:lineRule="auto"/>
      </w:pPr>
      <w:r>
        <w:separator/>
      </w:r>
    </w:p>
  </w:footnote>
  <w:footnote w:type="continuationSeparator" w:id="0">
    <w:p w:rsidR="0018700F" w:rsidRDefault="00187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CA" w:rsidRDefault="00E92E26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A8794EA" wp14:editId="1E68C999">
              <wp:simplePos x="0" y="0"/>
              <wp:positionH relativeFrom="page">
                <wp:posOffset>6256655</wp:posOffset>
              </wp:positionH>
              <wp:positionV relativeFrom="page">
                <wp:posOffset>1145540</wp:posOffset>
              </wp:positionV>
              <wp:extent cx="1238885" cy="1600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88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DCA" w:rsidRDefault="00E92E2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"/>
                              <w:bCs/>
                              <w:szCs w:val="23"/>
                            </w:rPr>
                            <w:t>Приложение №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2.65pt;margin-top:90.2pt;width:97.55pt;height:12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PVyqwIAAKcFAAAOAAAAZHJzL2Uyb0RvYy54bWysVFtvmzAUfp+0/2D5nXIpSQGVVG0I06Tu&#10;IrX7AQ6YYM3YyHYD3bT/vmMTkrR9mbbxYB3s4+9cvs/n+mbsONpTpZkUOQ4vAoyoqGTNxC7H3x5L&#10;L8FIGyJqwqWgOX6mGt+s3r+7HvqMRrKVvKYKAYjQ2dDnuDWmz3xfVy3tiL6QPRVw2EjVEQO/aufX&#10;igyA3nE/CoKlP0hV90pWVGvYLaZDvHL4TUMr86VpNDWI5xhyM25Vbt3a1V9dk2ynSN+y6pAG+Yss&#10;OsIEBD1CFcQQ9KTYG6iOVUpq2ZiLSna+bBpWUVcDVBMGr6p5aElPXS3QHN0f26T/H2z1ef9VIVbn&#10;OMZIkA4oeqSjQXdyRJHtztDrDJweenAzI2wDy65S3d/L6rtGQq5bInb0Vik5tJTUkF1ob/pnVycc&#10;bUG2wydZQxjyZKQDGhvV2dZBMxCgA0vPR2ZsKpUNGV0mSbLAqIKzcBkEkaPOJ9l8u1fafKCyQ9bI&#10;sQLmHTrZ32tjsyHZ7GKDCVkyzh37XLzYAMdpB2LDVXtms3Bk/kyDdJNsktiLo+XGi4Oi8G7Ldewt&#10;y/BqUVwW63UR/rJxwzhrWV1TYcPMwgrjPyPuIPFJEkdpaclZbeFsSlrttmuu0J6AsEv3uZ7DycnN&#10;f5mGawLU8qqkMIqDuyj1ymVy5cVlvPDSqyDxgjC9S5dBnMZF+bKkeybov5eEhhyni2gxiemU9Kva&#10;Ave9rY1kHTMwOjjrcpwcnUhmJbgRtaPWEMYn+6wVNv1TK4DumWgnWKvRSa1m3I6AYlW8lfUzSFdJ&#10;UBboE+YdGK1UPzAaYHbkWMBww4h/FCB+O2ZmQ83GdjaIqOBijg1Gk7k20zh66hXbtYA7P69beCAl&#10;c9o95XB4VjANXAmHyWXHzfm/8zrN19VvAAAA//8DAFBLAwQUAAYACAAAACEAi+whWN0AAAAMAQAA&#10;DwAAAGRycy9kb3ducmV2LnhtbEyPwU7DMAyG70h7h8iTuLFkg41Smk7TJC7cGAiJW9Z4TUXiVEnW&#10;tW9PJg5ws/V/+v252o7OsgFD7DxJWC4EMKTG645aCR/vL3cFsJgUaWU9oYQJI2zr2U2lSu0v9IbD&#10;IbUsl1AslQSTUl9yHhuDTsWF75FydvLBqZTX0HId1CWXO8tXQmy4Ux3lC0b1uDfYfB/OTsLj+Omx&#10;j7jHr9PQBNNNhX2dpLydj7tnYAnH9AfDVT+rQ52djv5MOjIr4alY32c0B4V4AHYlfqejhJVYb4DX&#10;Ff//RP0DAAD//wMAUEsBAi0AFAAGAAgAAAAhALaDOJL+AAAA4QEAABMAAAAAAAAAAAAAAAAAAAAA&#10;AFtDb250ZW50X1R5cGVzXS54bWxQSwECLQAUAAYACAAAACEAOP0h/9YAAACUAQAACwAAAAAAAAAA&#10;AAAAAAAvAQAAX3JlbHMvLnJlbHNQSwECLQAUAAYACAAAACEAmcD1cqsCAACnBQAADgAAAAAAAAAA&#10;AAAAAAAuAgAAZHJzL2Uyb0RvYy54bWxQSwECLQAUAAYACAAAACEAi+whWN0AAAAMAQAADwAAAAAA&#10;AAAAAAAAAAAFBQAAZHJzL2Rvd25yZXYueG1sUEsFBgAAAAAEAAQA8wAAAA8GAAAAAA==&#10;" filled="f" stroked="f">
              <v:textbox style="mso-fit-shape-to-text:t" inset="0,0,0,0">
                <w:txbxContent>
                  <w:p w:rsidR="00676DCA" w:rsidRDefault="00E92E2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1"/>
                        <w:bCs/>
                        <w:szCs w:val="23"/>
                      </w:rPr>
                      <w:t>Приложение №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CA" w:rsidRDefault="00E92E26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50ABE56" wp14:editId="7834B537">
              <wp:simplePos x="0" y="0"/>
              <wp:positionH relativeFrom="page">
                <wp:posOffset>6256655</wp:posOffset>
              </wp:positionH>
              <wp:positionV relativeFrom="page">
                <wp:posOffset>1145540</wp:posOffset>
              </wp:positionV>
              <wp:extent cx="75565" cy="1606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DCA" w:rsidRDefault="0018700F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92.65pt;margin-top:90.2pt;width:5.9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7bjqwIAAKwFAAAOAAAAZHJzL2Uyb0RvYy54bWysVG1vmzAQ/j5p/8HydwqkQAIqmdoQpknd&#10;i9TuBzhggjWwLdsNdNP++84mpGmrSdM2PliHfX7unrvHd/Vu7Dt0oEozwXMcXgQYUV6JmvF9jr/e&#10;l94KI20Ir0knOM3xI9X43frtm6tBZnQhWtHVVCEA4TobZI5bY2Tm+7pqaU/0hZCUw2EjVE8M/Kq9&#10;XysyAHrf+YsgSPxBqFoqUVGtYbeYDvHa4TcNrcznptHUoC7HkJtxq3Lrzq7++opke0Vky6pjGuQv&#10;sugJ4xD0BFUQQ9CDYq+gelYpoUVjLirR+6JpWEUdB2ATBi/Y3LVEUscFiqPlqUz6/8FWnw5fFGJ1&#10;ji8x4qSHFt3T0aAbMaJLW51B6gyc7iS4mRG2ocuOqZa3ovqmEReblvA9vVZKDC0lNWQX2pv+2dUJ&#10;R1uQ3fBR1BCGPBjhgMZG9bZ0UAwE6NClx1NnbCoVbC7jOIkxquAkTIIkjl0Aks13pdLmPRU9skaO&#10;FfTdYZPDrTY2F5LNLjYUFyXrOtf7jj/bAMdpByLDVXtmc3Ct/JEG6Xa1XUVetEi2XhQUhXddbiIv&#10;KcNlXFwWm00R/rRxwyhrWV1TbsPMsgqjP2vbUeCTIE7C0qJjtYWzKWm13206hQ4EZF2671iQMzf/&#10;eRquCMDlBaVwEQU3i9Qrk9XSi8oo9tJlsPKCML1JkyBKo6J8TumWcfrvlNCQ4zRexJOUfsstcN9r&#10;biTrmYHB0bE+x6uTE8msALe8dq01hHWTfVYKm/5TKaDdc6OdXK1CJ62acTe6d+G0bKW8E/Uj6FcJ&#10;EBiIFIYeGK1Q3zEaYIDkmMOEw6j7wOEF2FkzG2o2drNBeAUXc2wwmsyNmWbSg1Rs3wLu/Mau4ZWU&#10;zEn4KYfj24KR4Jgcx5edOef/zutpyK5/AQAA//8DAFBLAwQUAAYACAAAACEAzfMAvN4AAAALAQAA&#10;DwAAAGRycy9kb3ducmV2LnhtbEyPy07DMBBF90j8gzVI7KhDoOTROBWqxIYdLUJi58bTOKofke2m&#10;yd8zrGA5ukf3nmm2szVswhAH7wQ8rjJg6DqvBtcL+Dy8PZTAYpJOSeMdClgwwra9vWlkrfzVfeC0&#10;Tz2jEhdrKUCnNNacx06jlXHlR3SUnXywMtEZeq6CvFK5NTzPshdu5eBoQcsRdxq78/5iBRTzl8cx&#10;4g6/T1MX9LCU5n0R4v5uft0ASzinPxh+9UkdWnI6+otTkRkBVbl+IpSCMnsGRkRVFTmwo4A8WxfA&#10;24b//6H9AQAA//8DAFBLAQItABQABgAIAAAAIQC2gziS/gAAAOEBAAATAAAAAAAAAAAAAAAAAAAA&#10;AABbQ29udGVudF9UeXBlc10ueG1sUEsBAi0AFAAGAAgAAAAhADj9If/WAAAAlAEAAAsAAAAAAAAA&#10;AAAAAAAALwEAAF9yZWxzLy5yZWxzUEsBAi0AFAAGAAgAAAAhAFA/tuOrAgAArAUAAA4AAAAAAAAA&#10;AAAAAAAALgIAAGRycy9lMm9Eb2MueG1sUEsBAi0AFAAGAAgAAAAhAM3zALzeAAAACwEAAA8AAAAA&#10;AAAAAAAAAAAABQUAAGRycy9kb3ducmV2LnhtbFBLBQYAAAAABAAEAPMAAAAQBgAAAAA=&#10;" filled="f" stroked="f">
              <v:textbox style="mso-fit-shape-to-text:t" inset="0,0,0,0">
                <w:txbxContent>
                  <w:p w:rsidR="00676DCA" w:rsidRDefault="0018700F">
                    <w:pPr>
                      <w:pStyle w:val="a7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17012"/>
    <w:multiLevelType w:val="hybridMultilevel"/>
    <w:tmpl w:val="430C8FE2"/>
    <w:lvl w:ilvl="0" w:tplc="60E00AA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0AC5171"/>
    <w:multiLevelType w:val="hybridMultilevel"/>
    <w:tmpl w:val="1FBCE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F396C"/>
    <w:multiLevelType w:val="hybridMultilevel"/>
    <w:tmpl w:val="D20C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65"/>
    <w:rsid w:val="00073DD1"/>
    <w:rsid w:val="000B1761"/>
    <w:rsid w:val="00151065"/>
    <w:rsid w:val="0018700F"/>
    <w:rsid w:val="001F5DB8"/>
    <w:rsid w:val="00263BF7"/>
    <w:rsid w:val="00275D2F"/>
    <w:rsid w:val="0029245C"/>
    <w:rsid w:val="002A0ED2"/>
    <w:rsid w:val="002B330E"/>
    <w:rsid w:val="003104F5"/>
    <w:rsid w:val="00321631"/>
    <w:rsid w:val="003671AF"/>
    <w:rsid w:val="003E5B98"/>
    <w:rsid w:val="004B63AB"/>
    <w:rsid w:val="004E784F"/>
    <w:rsid w:val="00547460"/>
    <w:rsid w:val="005C7363"/>
    <w:rsid w:val="005D2F1B"/>
    <w:rsid w:val="00625758"/>
    <w:rsid w:val="0064047C"/>
    <w:rsid w:val="0078315D"/>
    <w:rsid w:val="007C6DFE"/>
    <w:rsid w:val="00AD6CC8"/>
    <w:rsid w:val="00B02827"/>
    <w:rsid w:val="00BE379E"/>
    <w:rsid w:val="00C027CF"/>
    <w:rsid w:val="00D45137"/>
    <w:rsid w:val="00D45525"/>
    <w:rsid w:val="00DA22F9"/>
    <w:rsid w:val="00DC4DA7"/>
    <w:rsid w:val="00DD34DF"/>
    <w:rsid w:val="00E04E3F"/>
    <w:rsid w:val="00E131ED"/>
    <w:rsid w:val="00E46C6B"/>
    <w:rsid w:val="00E92E26"/>
    <w:rsid w:val="00EC13EB"/>
    <w:rsid w:val="00EC37B1"/>
    <w:rsid w:val="00F03ACA"/>
    <w:rsid w:val="00F84C09"/>
    <w:rsid w:val="00FA1046"/>
    <w:rsid w:val="00FA1509"/>
    <w:rsid w:val="00FE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6CC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3BF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BE379E"/>
    <w:rPr>
      <w:rFonts w:ascii="Times New Roman" w:hAnsi="Times New Roman"/>
      <w:sz w:val="26"/>
      <w:shd w:val="clear" w:color="auto" w:fill="FFFFFF"/>
    </w:rPr>
  </w:style>
  <w:style w:type="character" w:customStyle="1" w:styleId="a6">
    <w:name w:val="Колонтитул_"/>
    <w:link w:val="a7"/>
    <w:locked/>
    <w:rsid w:val="00BE379E"/>
    <w:rPr>
      <w:rFonts w:ascii="Times New Roman" w:hAnsi="Times New Roman"/>
      <w:b/>
      <w:shd w:val="clear" w:color="auto" w:fill="FFFFFF"/>
    </w:rPr>
  </w:style>
  <w:style w:type="character" w:customStyle="1" w:styleId="11">
    <w:name w:val="Колонтитул + 11"/>
    <w:aliases w:val="5 pt"/>
    <w:rsid w:val="00BE379E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7">
    <w:name w:val="Основной текст (7)_"/>
    <w:link w:val="70"/>
    <w:locked/>
    <w:rsid w:val="00BE379E"/>
    <w:rPr>
      <w:rFonts w:ascii="Times New Roman" w:hAnsi="Times New Roman"/>
      <w:b/>
      <w:i/>
      <w:sz w:val="26"/>
      <w:shd w:val="clear" w:color="auto" w:fill="FFFFFF"/>
    </w:rPr>
  </w:style>
  <w:style w:type="character" w:customStyle="1" w:styleId="71">
    <w:name w:val="Основной текст (7) + Не курсив"/>
    <w:rsid w:val="00BE379E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714pt">
    <w:name w:val="Основной текст (7) + 14 pt"/>
    <w:aliases w:val="Не полужирный2"/>
    <w:rsid w:val="00BE379E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12pt">
    <w:name w:val="Основной текст (2) + 12 pt"/>
    <w:rsid w:val="00BE379E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rsid w:val="00BE379E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/>
      <w:sz w:val="26"/>
    </w:rPr>
  </w:style>
  <w:style w:type="paragraph" w:customStyle="1" w:styleId="a7">
    <w:name w:val="Колонтитул"/>
    <w:basedOn w:val="a"/>
    <w:link w:val="a6"/>
    <w:rsid w:val="00BE379E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</w:rPr>
  </w:style>
  <w:style w:type="paragraph" w:customStyle="1" w:styleId="70">
    <w:name w:val="Основной текст (7)"/>
    <w:basedOn w:val="a"/>
    <w:link w:val="7"/>
    <w:rsid w:val="00BE379E"/>
    <w:pPr>
      <w:widowControl w:val="0"/>
      <w:shd w:val="clear" w:color="auto" w:fill="FFFFFF"/>
      <w:spacing w:after="0" w:line="299" w:lineRule="exact"/>
      <w:jc w:val="both"/>
    </w:pPr>
    <w:rPr>
      <w:rFonts w:ascii="Times New Roman" w:hAnsi="Times New Roman"/>
      <w:b/>
      <w:i/>
      <w:sz w:val="26"/>
    </w:rPr>
  </w:style>
  <w:style w:type="character" w:styleId="a8">
    <w:name w:val="Hyperlink"/>
    <w:basedOn w:val="a0"/>
    <w:uiPriority w:val="99"/>
    <w:unhideWhenUsed/>
    <w:rsid w:val="0032163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2163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21631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6CC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3BF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BE379E"/>
    <w:rPr>
      <w:rFonts w:ascii="Times New Roman" w:hAnsi="Times New Roman"/>
      <w:sz w:val="26"/>
      <w:shd w:val="clear" w:color="auto" w:fill="FFFFFF"/>
    </w:rPr>
  </w:style>
  <w:style w:type="character" w:customStyle="1" w:styleId="a6">
    <w:name w:val="Колонтитул_"/>
    <w:link w:val="a7"/>
    <w:locked/>
    <w:rsid w:val="00BE379E"/>
    <w:rPr>
      <w:rFonts w:ascii="Times New Roman" w:hAnsi="Times New Roman"/>
      <w:b/>
      <w:shd w:val="clear" w:color="auto" w:fill="FFFFFF"/>
    </w:rPr>
  </w:style>
  <w:style w:type="character" w:customStyle="1" w:styleId="11">
    <w:name w:val="Колонтитул + 11"/>
    <w:aliases w:val="5 pt"/>
    <w:rsid w:val="00BE379E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7">
    <w:name w:val="Основной текст (7)_"/>
    <w:link w:val="70"/>
    <w:locked/>
    <w:rsid w:val="00BE379E"/>
    <w:rPr>
      <w:rFonts w:ascii="Times New Roman" w:hAnsi="Times New Roman"/>
      <w:b/>
      <w:i/>
      <w:sz w:val="26"/>
      <w:shd w:val="clear" w:color="auto" w:fill="FFFFFF"/>
    </w:rPr>
  </w:style>
  <w:style w:type="character" w:customStyle="1" w:styleId="71">
    <w:name w:val="Основной текст (7) + Не курсив"/>
    <w:rsid w:val="00BE379E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714pt">
    <w:name w:val="Основной текст (7) + 14 pt"/>
    <w:aliases w:val="Не полужирный2"/>
    <w:rsid w:val="00BE379E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12pt">
    <w:name w:val="Основной текст (2) + 12 pt"/>
    <w:rsid w:val="00BE379E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rsid w:val="00BE379E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/>
      <w:sz w:val="26"/>
    </w:rPr>
  </w:style>
  <w:style w:type="paragraph" w:customStyle="1" w:styleId="a7">
    <w:name w:val="Колонтитул"/>
    <w:basedOn w:val="a"/>
    <w:link w:val="a6"/>
    <w:rsid w:val="00BE379E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</w:rPr>
  </w:style>
  <w:style w:type="paragraph" w:customStyle="1" w:styleId="70">
    <w:name w:val="Основной текст (7)"/>
    <w:basedOn w:val="a"/>
    <w:link w:val="7"/>
    <w:rsid w:val="00BE379E"/>
    <w:pPr>
      <w:widowControl w:val="0"/>
      <w:shd w:val="clear" w:color="auto" w:fill="FFFFFF"/>
      <w:spacing w:after="0" w:line="299" w:lineRule="exact"/>
      <w:jc w:val="both"/>
    </w:pPr>
    <w:rPr>
      <w:rFonts w:ascii="Times New Roman" w:hAnsi="Times New Roman"/>
      <w:b/>
      <w:i/>
      <w:sz w:val="26"/>
    </w:rPr>
  </w:style>
  <w:style w:type="character" w:styleId="a8">
    <w:name w:val="Hyperlink"/>
    <w:basedOn w:val="a0"/>
    <w:uiPriority w:val="99"/>
    <w:unhideWhenUsed/>
    <w:rsid w:val="0032163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2163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21631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kolaevka-ufa.ru" TargetMode="External"/><Relationship Id="rId13" Type="http://schemas.openxmlformats.org/officeDocument/2006/relationships/hyperlink" Target="file:///C:\Users\%D0%90%D0%B4%D0%BC%D0%B8%D0%BD%D0%B8%D1%81%D1%82%D1%80%D0%B0%D1%82%D0%BE%D1%80\Downloads\%D0%9F%D0%BE%D1%81%D1%82%D0%B0%D0%BD%D0%B2%D0%BB%D0%B5%D0%BD%D0%B8%D0%B5%20%D0%9F%D1%80%D0%B0%D0%B2%D0%B8%D0%BB%D0%B0%20%D1%84%D0%BE%D0%BC%D0%B8%D1%80%D0%BE%D0%B2%D0%B0%D0%BD%D0%B8%D1%8F%20%D0%BF%D0%B5%D1%80%D0%B5%D1%87%D0%BD%D1%8F.doc" TargetMode="External"/><Relationship Id="rId18" Type="http://schemas.openxmlformats.org/officeDocument/2006/relationships/hyperlink" Target="consultantplus://offline/ref=D3FB0DD2CEB6D280A5EE6ACAA955FD6E7F3FAB39322CB34DBD59C468DD92C701AA8E586E6F310B52DC159FA9680060162832AFF0C840F328m8U1I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%D0%90%D0%B4%D0%BC%D0%B8%D0%BD%D0%B8%D1%81%D1%82%D1%80%D0%B0%D1%82%D0%BE%D1%80\Downloads\%D0%9F%D0%BE%D1%81%D1%82%D0%B0%D0%BD%D0%B2%D0%BB%D0%B5%D0%BD%D0%B8%D0%B5%20%D0%9F%D1%80%D0%B0%D0%B2%D0%B8%D0%BB%D0%B0%20%D1%84%D0%BE%D0%BC%D0%B8%D1%80%D0%BE%D0%B2%D0%B0%D0%BD%D0%B8%D1%8F%20%D0%BF%D0%B5%D1%80%D0%B5%D1%87%D0%BD%D1%8F.doc" TargetMode="External"/><Relationship Id="rId17" Type="http://schemas.openxmlformats.org/officeDocument/2006/relationships/hyperlink" Target="consultantplus://offline/ref=D3FB0DD2CEB6D280A5EE6ACAA955FD6E7E3FAD383528B34DBD59C468DD92C701AA8E586E6F310854D3159FA9680060162832AFF0C840F328m8U1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FB0DD2CEB6D280A5EE6ACAA955FD6E7E3FAD383528B34DBD59C468DD92C701AA8E586E6F310955D2159FA9680060162832AFF0C840F328m8U1I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%D0%90%D0%B4%D0%BC%D0%B8%D0%BD%D0%B8%D1%81%D1%82%D1%80%D0%B0%D1%82%D0%BE%D1%80\Downloads\%D0%9F%D0%BE%D1%81%D1%82%D0%B0%D0%BD%D0%B2%D0%BB%D0%B5%D0%BD%D0%B8%D0%B5%20%D0%9F%D1%80%D0%B0%D0%B2%D0%B8%D0%BB%D0%B0%20%D1%84%D0%BE%D0%BC%D0%B8%D1%80%D0%BE%D0%B2%D0%B0%D0%BD%D0%B8%D1%8F%20%D0%BF%D0%B5%D1%80%D0%B5%D1%87%D0%BD%D1%8F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%D0%90%D0%B4%D0%BC%D0%B8%D0%BD%D0%B8%D1%81%D1%82%D1%80%D0%B0%D1%82%D0%BE%D1%80\Downloads\%D0%9F%D0%BE%D1%81%D1%82%D0%B0%D0%BD%D0%B2%D0%BB%D0%B5%D0%BD%D0%B8%D0%B5%20%D0%9F%D1%80%D0%B0%D0%B2%D0%B8%D0%BB%D0%B0%20%D1%84%D0%BE%D0%BC%D0%B8%D1%80%D0%BE%D0%B2%D0%B0%D0%BD%D0%B8%D1%8F%20%D0%BF%D0%B5%D1%80%D0%B5%D1%87%D0%BD%D1%8F.doc" TargetMode="External"/><Relationship Id="rId10" Type="http://schemas.openxmlformats.org/officeDocument/2006/relationships/hyperlink" Target="consultantplus://offline/ref=D3FB0DD2CEB6D280A5EE6ACAA955FD6E7F3FAB39322CB34DBD59C468DD92C701AA8E586E6F310B52DD159FA9680060162832AFF0C840F328m8U1I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FB0DD2CEB6D280A5EE6ACAA955FD6E7F3FAB333525B34DBD59C468DD92C701AA8E586E6F310857DF159FA9680060162832AFF0C840F328m8U1I" TargetMode="External"/><Relationship Id="rId14" Type="http://schemas.openxmlformats.org/officeDocument/2006/relationships/hyperlink" Target="file:///C:\Users\%D0%90%D0%B4%D0%BC%D0%B8%D0%BD%D0%B8%D1%81%D1%82%D1%80%D0%B0%D1%82%D0%BE%D1%80\Downloads\%D0%9F%D0%BE%D1%81%D1%82%D0%B0%D0%BD%D0%B2%D0%BB%D0%B5%D0%BD%D0%B8%D0%B5%20%D0%9F%D1%80%D0%B0%D0%B2%D0%B8%D0%BB%D0%B0%20%D1%84%D0%BE%D0%BC%D0%B8%D1%80%D0%BE%D0%B2%D0%B0%D0%BD%D0%B8%D1%8F%20%D0%BF%D0%B5%D1%80%D0%B5%D1%87%D0%BD%D1%8F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3580</Words>
  <Characters>20407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2019-03-27T05:48:00Z</cp:lastPrinted>
  <dcterms:created xsi:type="dcterms:W3CDTF">2019-03-27T05:37:00Z</dcterms:created>
  <dcterms:modified xsi:type="dcterms:W3CDTF">2019-03-27T05:48:00Z</dcterms:modified>
</cp:coreProperties>
</file>