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CF4" w:rsidRDefault="000B7CF4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CF4" w:rsidRDefault="000B7CF4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CF4" w:rsidRDefault="000B7CF4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CF4" w:rsidRDefault="000B7CF4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CF4" w:rsidRDefault="000B7CF4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7CF4" w:rsidRDefault="000B7CF4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отчета  об исполнении бюджета  сельского поселения  Николаевский   сельсовет  муниципального района  Уфимский  район Республики Башкортостан  за  </w:t>
      </w:r>
      <w:r w:rsidR="000B7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квартал  201</w:t>
      </w:r>
      <w:r w:rsidR="005233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3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со ст. 264.2 Бюджетного Кодекса Российской Федерации, руководствуясь  Уставом  сельского поселения  Николаевский  сельсовет  муниципального района  Уфимский  район Республики Башкортостан, Положением  о бюджетном  процессе сельского поселения  Николаевский  сельсовет  муниципального района  Уфимский  район Республики Башкортостан,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86549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 бюджета сельского поселения  Николаевский  сельсовет  муниципального района  Уфимский  район Республики Башкортостан за </w:t>
      </w:r>
      <w:r w:rsidR="000B7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 квартал</w:t>
      </w:r>
      <w:r w:rsidR="00132440">
        <w:rPr>
          <w:rFonts w:ascii="Times New Roman" w:hAnsi="Times New Roman" w:cs="Times New Roman"/>
          <w:sz w:val="28"/>
          <w:szCs w:val="28"/>
        </w:rPr>
        <w:t xml:space="preserve"> 201</w:t>
      </w:r>
      <w:r w:rsidR="005233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0AEB" w:rsidRDefault="00F70AEB" w:rsidP="0086549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 постановление   на  сайте  администрации сельского поселения  Николаевский  сельсовет  муниципального района  Уфимский  район Республики Башкортостан  в сети  Интернет</w:t>
      </w:r>
      <w:r w:rsidR="0086549B">
        <w:rPr>
          <w:rFonts w:ascii="Times New Roman" w:hAnsi="Times New Roman" w:cs="Times New Roman"/>
          <w:sz w:val="28"/>
          <w:szCs w:val="28"/>
        </w:rPr>
        <w:t xml:space="preserve"> </w:t>
      </w:r>
      <w:r w:rsidR="0086549B" w:rsidRPr="0086549B">
        <w:rPr>
          <w:rFonts w:ascii="Times New Roman" w:hAnsi="Times New Roman" w:cs="Times New Roman"/>
          <w:sz w:val="28"/>
          <w:szCs w:val="28"/>
        </w:rPr>
        <w:t>http://nikolaevka-ufa.ru/</w:t>
      </w:r>
      <w:r w:rsidR="0086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на  стенде  в здании администрации</w:t>
      </w:r>
      <w:r w:rsidR="0086549B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8654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549B">
        <w:rPr>
          <w:rFonts w:ascii="Times New Roman" w:hAnsi="Times New Roman" w:cs="Times New Roman"/>
          <w:sz w:val="28"/>
          <w:szCs w:val="28"/>
        </w:rPr>
        <w:t xml:space="preserve"> РБ, Уфимский район, </w:t>
      </w:r>
      <w:proofErr w:type="spellStart"/>
      <w:r w:rsidR="008654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6549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6549B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865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49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86549B">
        <w:rPr>
          <w:rFonts w:ascii="Times New Roman" w:hAnsi="Times New Roman" w:cs="Times New Roman"/>
          <w:sz w:val="28"/>
          <w:szCs w:val="28"/>
        </w:rPr>
        <w:t xml:space="preserve"> Советская д.22.</w:t>
      </w:r>
    </w:p>
    <w:p w:rsidR="00F70AEB" w:rsidRDefault="00F70AEB" w:rsidP="0086549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за  собой.</w:t>
      </w: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 </w:t>
      </w:r>
      <w:r w:rsidR="00132440">
        <w:rPr>
          <w:rFonts w:ascii="Times New Roman" w:hAnsi="Times New Roman" w:cs="Times New Roman"/>
          <w:sz w:val="28"/>
          <w:szCs w:val="28"/>
        </w:rPr>
        <w:t>А. А. Черепанов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86" w:rsidRDefault="00B94186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186" w:rsidRDefault="00B94186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186" w:rsidRDefault="00B94186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186" w:rsidRDefault="00B94186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2DE9"/>
    <w:multiLevelType w:val="hybridMultilevel"/>
    <w:tmpl w:val="7C0A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4"/>
    <w:rsid w:val="000B7CF4"/>
    <w:rsid w:val="00132440"/>
    <w:rsid w:val="00140B58"/>
    <w:rsid w:val="00346300"/>
    <w:rsid w:val="00523391"/>
    <w:rsid w:val="0055012B"/>
    <w:rsid w:val="0086549B"/>
    <w:rsid w:val="008B201B"/>
    <w:rsid w:val="008F3F84"/>
    <w:rsid w:val="00B94186"/>
    <w:rsid w:val="00D72FA3"/>
    <w:rsid w:val="00F41F01"/>
    <w:rsid w:val="00F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2019-08-09T06:57:00Z</cp:lastPrinted>
  <dcterms:created xsi:type="dcterms:W3CDTF">2019-08-09T06:57:00Z</dcterms:created>
  <dcterms:modified xsi:type="dcterms:W3CDTF">2019-08-09T06:57:00Z</dcterms:modified>
</cp:coreProperties>
</file>