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28" w:rsidRDefault="006B5828" w:rsidP="0077717F">
      <w:pPr>
        <w:shd w:val="clear" w:color="auto" w:fill="FFFFFF"/>
        <w:spacing w:after="150" w:line="240" w:lineRule="auto"/>
        <w:jc w:val="both"/>
        <w:rPr>
          <w:rFonts w:ascii="Helvetica" w:eastAsia="Times New Roman" w:hAnsi="Helvetica" w:cs="Helvetica"/>
          <w:color w:val="333333"/>
          <w:sz w:val="20"/>
          <w:szCs w:val="20"/>
        </w:rPr>
      </w:pPr>
    </w:p>
    <w:p w:rsidR="006B5828" w:rsidRDefault="006B5828" w:rsidP="0077717F">
      <w:pPr>
        <w:shd w:val="clear" w:color="auto" w:fill="FFFFFF"/>
        <w:spacing w:after="150" w:line="240" w:lineRule="auto"/>
        <w:jc w:val="both"/>
        <w:rPr>
          <w:rFonts w:ascii="Helvetica" w:eastAsia="Times New Roman" w:hAnsi="Helvetica" w:cs="Helvetica"/>
          <w:color w:val="333333"/>
          <w:sz w:val="20"/>
          <w:szCs w:val="20"/>
        </w:rPr>
      </w:pPr>
    </w:p>
    <w:p w:rsidR="005241D8" w:rsidRPr="0008248C" w:rsidRDefault="006B5828" w:rsidP="0077717F">
      <w:pPr>
        <w:shd w:val="clear" w:color="auto" w:fill="FFFFFF"/>
        <w:spacing w:after="150" w:line="240" w:lineRule="auto"/>
        <w:jc w:val="both"/>
        <w:rPr>
          <w:rFonts w:ascii="Times New Roman" w:hAnsi="Times New Roman" w:cs="Times New Roman"/>
          <w:sz w:val="20"/>
          <w:szCs w:val="20"/>
        </w:rPr>
      </w:pPr>
      <w:r w:rsidRPr="0077717F">
        <w:rPr>
          <w:rFonts w:ascii="Arial" w:hAnsi="Arial" w:cs="Arial"/>
          <w:b/>
          <w:bCs/>
          <w:color w:val="000000"/>
          <w:sz w:val="32"/>
          <w:szCs w:val="20"/>
          <w:shd w:val="clear" w:color="auto" w:fill="FFFFFF"/>
        </w:rPr>
        <w:t>За хулиганство можно понести наказание вплоть до лишения свободы</w:t>
      </w:r>
      <w:r w:rsidRPr="0077717F">
        <w:rPr>
          <w:rFonts w:ascii="Arial" w:hAnsi="Arial" w:cs="Arial"/>
          <w:color w:val="000000"/>
          <w:sz w:val="32"/>
          <w:szCs w:val="20"/>
        </w:rPr>
        <w:br/>
      </w:r>
      <w:bookmarkStart w:id="0" w:name="_GoBack"/>
      <w:bookmarkEnd w:id="0"/>
      <w:r w:rsidRPr="0077717F">
        <w:rPr>
          <w:rFonts w:ascii="Arial" w:hAnsi="Arial" w:cs="Arial"/>
          <w:color w:val="000000"/>
          <w:sz w:val="32"/>
          <w:szCs w:val="20"/>
        </w:rPr>
        <w:br/>
      </w:r>
      <w:r w:rsidRPr="0077717F">
        <w:rPr>
          <w:rFonts w:ascii="Arial" w:hAnsi="Arial" w:cs="Arial"/>
          <w:b/>
          <w:bCs/>
          <w:color w:val="000000"/>
          <w:sz w:val="32"/>
          <w:szCs w:val="20"/>
          <w:shd w:val="clear" w:color="auto" w:fill="FFFFFF"/>
        </w:rPr>
        <w:t>03.04.2017</w:t>
      </w:r>
      <w:r w:rsidRPr="0077717F">
        <w:rPr>
          <w:rFonts w:ascii="Arial" w:hAnsi="Arial" w:cs="Arial"/>
          <w:color w:val="000000"/>
          <w:sz w:val="32"/>
          <w:szCs w:val="20"/>
        </w:rPr>
        <w:br/>
      </w:r>
      <w:r w:rsidRPr="0077717F">
        <w:rPr>
          <w:rFonts w:ascii="Arial" w:hAnsi="Arial" w:cs="Arial"/>
          <w:color w:val="000000"/>
          <w:sz w:val="32"/>
          <w:szCs w:val="20"/>
        </w:rPr>
        <w:br/>
      </w:r>
      <w:r w:rsidRPr="0077717F">
        <w:rPr>
          <w:rFonts w:ascii="Arial" w:hAnsi="Arial" w:cs="Arial"/>
          <w:color w:val="000000"/>
          <w:sz w:val="32"/>
          <w:szCs w:val="20"/>
          <w:shd w:val="clear" w:color="auto" w:fill="FFFFFF"/>
        </w:rPr>
        <w:t xml:space="preserve">Статьей 213 Уголовного кодекса Российской Федерации предусмотрена ответственность за хулиганство, под которым понимается грубое нарушение общественного порядка, выражающее явное неуважение к обществу. Хулиганство, совершенное с применением оружия или предметов, используемых в качестве оружия либо по мотивам политической, идеологической, расовой, национальной или религиозной ненависти или вражды образует самостоятельный состав преступления. За указанные действия предусмотрено наказание вплоть до лишения свободы сроком до 5 лет. Если хулиганство совершено группой лиц по предварительному сговору или организованной группой, а также в случае сопротивления представителю власти, пресекающему хулиганские действия, то уголовная ответственность </w:t>
      </w:r>
      <w:proofErr w:type="gramStart"/>
      <w:r w:rsidRPr="0077717F">
        <w:rPr>
          <w:rFonts w:ascii="Arial" w:hAnsi="Arial" w:cs="Arial"/>
          <w:color w:val="000000"/>
          <w:sz w:val="32"/>
          <w:szCs w:val="20"/>
          <w:shd w:val="clear" w:color="auto" w:fill="FFFFFF"/>
        </w:rPr>
        <w:t>будет более строгой и предусматривает</w:t>
      </w:r>
      <w:proofErr w:type="gramEnd"/>
      <w:r w:rsidRPr="0077717F">
        <w:rPr>
          <w:rFonts w:ascii="Arial" w:hAnsi="Arial" w:cs="Arial"/>
          <w:color w:val="000000"/>
          <w:sz w:val="32"/>
          <w:szCs w:val="20"/>
          <w:shd w:val="clear" w:color="auto" w:fill="FFFFFF"/>
        </w:rPr>
        <w:t xml:space="preserve"> максимальное наказание в виде лишения свободы на срок до 7 лет. Если же при хулиганстве лицо применяло взрывные вещества или взрывные устройства, то ему грозит уголовная ответственность в виде наказания от 5 до 8 лет лишения свободы. Федеральным законом от 03.04.2017 в Уголовный кодекс Российской Федерации внесены изменения, согласно которым ответственность за хулиганские действия наступает и в случае, если они совершены на различных видах транспорта общего пользования. Кроме того, Кодекс дополняется статьей 2671, устанавливающей ответственность за совершение из хулиганских побуждений действий, угрожающих безопасной эксплуатации транспортных средств. Наказаниями за это преступление являются штраф в размере от 150 тыс. до 300 тыс. рублей, ограничение либо лишение свободы на срок до 2 лет. Расследовать такие дела будут следователи органов внутренних дел.</w:t>
      </w:r>
    </w:p>
    <w:sectPr w:rsidR="005241D8" w:rsidRPr="0008248C" w:rsidSect="00710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58"/>
    <w:rsid w:val="0008248C"/>
    <w:rsid w:val="005241D8"/>
    <w:rsid w:val="006B5828"/>
    <w:rsid w:val="006D43A8"/>
    <w:rsid w:val="00710B9D"/>
    <w:rsid w:val="00732B31"/>
    <w:rsid w:val="0077717F"/>
    <w:rsid w:val="008036FB"/>
    <w:rsid w:val="00FB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5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B582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5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B582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06211">
      <w:bodyDiv w:val="1"/>
      <w:marLeft w:val="0"/>
      <w:marRight w:val="0"/>
      <w:marTop w:val="0"/>
      <w:marBottom w:val="0"/>
      <w:divBdr>
        <w:top w:val="none" w:sz="0" w:space="0" w:color="auto"/>
        <w:left w:val="none" w:sz="0" w:space="0" w:color="auto"/>
        <w:bottom w:val="none" w:sz="0" w:space="0" w:color="auto"/>
        <w:right w:val="none" w:sz="0" w:space="0" w:color="auto"/>
      </w:divBdr>
      <w:divsChild>
        <w:div w:id="812599471">
          <w:marLeft w:val="0"/>
          <w:marRight w:val="0"/>
          <w:marTop w:val="0"/>
          <w:marBottom w:val="0"/>
          <w:divBdr>
            <w:top w:val="none" w:sz="0" w:space="0" w:color="auto"/>
            <w:left w:val="none" w:sz="0" w:space="0" w:color="auto"/>
            <w:bottom w:val="none" w:sz="0" w:space="0" w:color="auto"/>
            <w:right w:val="none" w:sz="0" w:space="0" w:color="auto"/>
          </w:divBdr>
        </w:div>
      </w:divsChild>
    </w:div>
    <w:div w:id="531113278">
      <w:bodyDiv w:val="1"/>
      <w:marLeft w:val="0"/>
      <w:marRight w:val="0"/>
      <w:marTop w:val="0"/>
      <w:marBottom w:val="0"/>
      <w:divBdr>
        <w:top w:val="none" w:sz="0" w:space="0" w:color="auto"/>
        <w:left w:val="none" w:sz="0" w:space="0" w:color="auto"/>
        <w:bottom w:val="none" w:sz="0" w:space="0" w:color="auto"/>
        <w:right w:val="none" w:sz="0" w:space="0" w:color="auto"/>
      </w:divBdr>
      <w:divsChild>
        <w:div w:id="1439790480">
          <w:marLeft w:val="0"/>
          <w:marRight w:val="0"/>
          <w:marTop w:val="0"/>
          <w:marBottom w:val="0"/>
          <w:divBdr>
            <w:top w:val="none" w:sz="0" w:space="0" w:color="auto"/>
            <w:left w:val="none" w:sz="0" w:space="0" w:color="auto"/>
            <w:bottom w:val="none" w:sz="0" w:space="0" w:color="auto"/>
            <w:right w:val="none" w:sz="0" w:space="0" w:color="auto"/>
          </w:divBdr>
        </w:div>
        <w:div w:id="1180318451">
          <w:marLeft w:val="0"/>
          <w:marRight w:val="0"/>
          <w:marTop w:val="0"/>
          <w:marBottom w:val="0"/>
          <w:divBdr>
            <w:top w:val="none" w:sz="0" w:space="0" w:color="auto"/>
            <w:left w:val="none" w:sz="0" w:space="0" w:color="auto"/>
            <w:bottom w:val="none" w:sz="0" w:space="0" w:color="auto"/>
            <w:right w:val="none" w:sz="0" w:space="0" w:color="auto"/>
          </w:divBdr>
        </w:div>
      </w:divsChild>
    </w:div>
    <w:div w:id="695156355">
      <w:bodyDiv w:val="1"/>
      <w:marLeft w:val="0"/>
      <w:marRight w:val="0"/>
      <w:marTop w:val="0"/>
      <w:marBottom w:val="0"/>
      <w:divBdr>
        <w:top w:val="none" w:sz="0" w:space="0" w:color="auto"/>
        <w:left w:val="none" w:sz="0" w:space="0" w:color="auto"/>
        <w:bottom w:val="none" w:sz="0" w:space="0" w:color="auto"/>
        <w:right w:val="none" w:sz="0" w:space="0" w:color="auto"/>
      </w:divBdr>
      <w:divsChild>
        <w:div w:id="1614559086">
          <w:marLeft w:val="0"/>
          <w:marRight w:val="0"/>
          <w:marTop w:val="0"/>
          <w:marBottom w:val="0"/>
          <w:divBdr>
            <w:top w:val="none" w:sz="0" w:space="0" w:color="auto"/>
            <w:left w:val="none" w:sz="0" w:space="0" w:color="auto"/>
            <w:bottom w:val="none" w:sz="0" w:space="0" w:color="auto"/>
            <w:right w:val="none" w:sz="0" w:space="0" w:color="auto"/>
          </w:divBdr>
        </w:div>
        <w:div w:id="92626768">
          <w:marLeft w:val="0"/>
          <w:marRight w:val="0"/>
          <w:marTop w:val="0"/>
          <w:marBottom w:val="0"/>
          <w:divBdr>
            <w:top w:val="none" w:sz="0" w:space="0" w:color="auto"/>
            <w:left w:val="none" w:sz="0" w:space="0" w:color="auto"/>
            <w:bottom w:val="none" w:sz="0" w:space="0" w:color="auto"/>
            <w:right w:val="none" w:sz="0" w:space="0" w:color="auto"/>
          </w:divBdr>
        </w:div>
      </w:divsChild>
    </w:div>
    <w:div w:id="1431704642">
      <w:bodyDiv w:val="1"/>
      <w:marLeft w:val="0"/>
      <w:marRight w:val="0"/>
      <w:marTop w:val="0"/>
      <w:marBottom w:val="0"/>
      <w:divBdr>
        <w:top w:val="none" w:sz="0" w:space="0" w:color="auto"/>
        <w:left w:val="none" w:sz="0" w:space="0" w:color="auto"/>
        <w:bottom w:val="none" w:sz="0" w:space="0" w:color="auto"/>
        <w:right w:val="none" w:sz="0" w:space="0" w:color="auto"/>
      </w:divBdr>
      <w:divsChild>
        <w:div w:id="478502170">
          <w:marLeft w:val="0"/>
          <w:marRight w:val="0"/>
          <w:marTop w:val="0"/>
          <w:marBottom w:val="0"/>
          <w:divBdr>
            <w:top w:val="none" w:sz="0" w:space="0" w:color="auto"/>
            <w:left w:val="none" w:sz="0" w:space="0" w:color="auto"/>
            <w:bottom w:val="none" w:sz="0" w:space="0" w:color="auto"/>
            <w:right w:val="none" w:sz="0" w:space="0" w:color="auto"/>
          </w:divBdr>
        </w:div>
      </w:divsChild>
    </w:div>
    <w:div w:id="1480414173">
      <w:bodyDiv w:val="1"/>
      <w:marLeft w:val="0"/>
      <w:marRight w:val="0"/>
      <w:marTop w:val="0"/>
      <w:marBottom w:val="0"/>
      <w:divBdr>
        <w:top w:val="none" w:sz="0" w:space="0" w:color="auto"/>
        <w:left w:val="none" w:sz="0" w:space="0" w:color="auto"/>
        <w:bottom w:val="none" w:sz="0" w:space="0" w:color="auto"/>
        <w:right w:val="none" w:sz="0" w:space="0" w:color="auto"/>
      </w:divBdr>
      <w:divsChild>
        <w:div w:id="1384330326">
          <w:marLeft w:val="0"/>
          <w:marRight w:val="0"/>
          <w:marTop w:val="0"/>
          <w:marBottom w:val="0"/>
          <w:divBdr>
            <w:top w:val="none" w:sz="0" w:space="0" w:color="auto"/>
            <w:left w:val="none" w:sz="0" w:space="0" w:color="auto"/>
            <w:bottom w:val="none" w:sz="0" w:space="0" w:color="auto"/>
            <w:right w:val="none" w:sz="0" w:space="0" w:color="auto"/>
          </w:divBdr>
        </w:div>
      </w:divsChild>
    </w:div>
    <w:div w:id="1771389371">
      <w:bodyDiv w:val="1"/>
      <w:marLeft w:val="0"/>
      <w:marRight w:val="0"/>
      <w:marTop w:val="0"/>
      <w:marBottom w:val="0"/>
      <w:divBdr>
        <w:top w:val="none" w:sz="0" w:space="0" w:color="auto"/>
        <w:left w:val="none" w:sz="0" w:space="0" w:color="auto"/>
        <w:bottom w:val="none" w:sz="0" w:space="0" w:color="auto"/>
        <w:right w:val="none" w:sz="0" w:space="0" w:color="auto"/>
      </w:divBdr>
      <w:divsChild>
        <w:div w:id="204937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2017-06-27T13:06:00Z</cp:lastPrinted>
  <dcterms:created xsi:type="dcterms:W3CDTF">2017-06-28T11:38:00Z</dcterms:created>
  <dcterms:modified xsi:type="dcterms:W3CDTF">2017-06-28T11:48:00Z</dcterms:modified>
</cp:coreProperties>
</file>